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7466C" w:rsidRPr="0077466C" w:rsidRDefault="0077466C" w:rsidP="0077466C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77466C" w:rsidRDefault="008D3586" w:rsidP="007746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Стоп-бумага в Кадастровой палате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3586" w:rsidRPr="008D3586" w:rsidRDefault="008D3586" w:rsidP="008D358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29 июня вступили в силу изменения в закон №218-ФЗ, согласно которым больше нельзя направлять заявления о кадастровом учете и регистрации прав почтовым отправлением. В нюансах нового законодательства разби</w:t>
      </w:r>
      <w:r w:rsidR="00F06764">
        <w:rPr>
          <w:rFonts w:ascii="Times New Roman" w:eastAsia="Calibri" w:hAnsi="Times New Roman" w:cs="Times New Roman"/>
          <w:b/>
          <w:sz w:val="28"/>
          <w:szCs w:val="28"/>
        </w:rPr>
        <w:t>р</w:t>
      </w:r>
      <w:r>
        <w:rPr>
          <w:rFonts w:ascii="Times New Roman" w:eastAsia="Calibri" w:hAnsi="Times New Roman" w:cs="Times New Roman"/>
          <w:b/>
          <w:sz w:val="28"/>
          <w:szCs w:val="28"/>
        </w:rPr>
        <w:t>аются эксперты Кадастровой палаты по Краснодарскому краю.</w:t>
      </w:r>
    </w:p>
    <w:p w:rsidR="0077466C" w:rsidRDefault="001D609E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силу вступил </w:t>
      </w:r>
      <w:r w:rsidR="00F06764">
        <w:rPr>
          <w:rFonts w:ascii="Times New Roman" w:eastAsia="Calibri" w:hAnsi="Times New Roman" w:cs="Times New Roman"/>
          <w:sz w:val="28"/>
          <w:szCs w:val="28"/>
        </w:rPr>
        <w:t xml:space="preserve">Федеральный </w:t>
      </w:r>
      <w:r>
        <w:rPr>
          <w:rFonts w:ascii="Times New Roman" w:eastAsia="Calibri" w:hAnsi="Times New Roman" w:cs="Times New Roman"/>
          <w:sz w:val="28"/>
          <w:szCs w:val="28"/>
        </w:rPr>
        <w:t>закон от 30.12.2021 №</w:t>
      </w:r>
      <w:hyperlink r:id="rId8" w:history="1">
        <w:r w:rsidRPr="00835DB1">
          <w:rPr>
            <w:rStyle w:val="a4"/>
            <w:rFonts w:ascii="Times New Roman" w:eastAsia="Calibri" w:hAnsi="Times New Roman" w:cs="Times New Roman"/>
            <w:sz w:val="28"/>
            <w:szCs w:val="28"/>
          </w:rPr>
          <w:t>449-ФЗ</w:t>
        </w:r>
      </w:hyperlink>
      <w:r>
        <w:rPr>
          <w:rFonts w:ascii="Times New Roman" w:eastAsia="Calibri" w:hAnsi="Times New Roman" w:cs="Times New Roman"/>
          <w:sz w:val="28"/>
          <w:szCs w:val="28"/>
        </w:rPr>
        <w:t>, который вносит изменения в закон от 13.07.2015 №</w:t>
      </w:r>
      <w:hyperlink r:id="rId9" w:history="1">
        <w:r w:rsidRPr="00835DB1">
          <w:rPr>
            <w:rStyle w:val="a4"/>
            <w:rFonts w:ascii="Times New Roman" w:eastAsia="Calibri" w:hAnsi="Times New Roman" w:cs="Times New Roman"/>
            <w:sz w:val="28"/>
            <w:szCs w:val="28"/>
          </w:rPr>
          <w:t>218-ФЗ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«О государственной регистрации недвижимости».</w:t>
      </w:r>
      <w:r w:rsidR="00B81664">
        <w:rPr>
          <w:rFonts w:ascii="Times New Roman" w:eastAsia="Calibri" w:hAnsi="Times New Roman" w:cs="Times New Roman"/>
          <w:sz w:val="28"/>
          <w:szCs w:val="28"/>
        </w:rPr>
        <w:t xml:space="preserve"> Согласно новому законодательству будет прекращено использование почтового о</w:t>
      </w:r>
      <w:r w:rsidR="003854C5">
        <w:rPr>
          <w:rFonts w:ascii="Times New Roman" w:eastAsia="Calibri" w:hAnsi="Times New Roman" w:cs="Times New Roman"/>
          <w:sz w:val="28"/>
          <w:szCs w:val="28"/>
        </w:rPr>
        <w:t>т</w:t>
      </w:r>
      <w:r w:rsidR="00B81664">
        <w:rPr>
          <w:rFonts w:ascii="Times New Roman" w:eastAsia="Calibri" w:hAnsi="Times New Roman" w:cs="Times New Roman"/>
          <w:sz w:val="28"/>
          <w:szCs w:val="28"/>
        </w:rPr>
        <w:t>правления, как способа поступления в орган регистрации права заявления о государственном кадастровом учете и государственной регистрации прав, а также прекратится перемещение бумажных документов из места приема в орган регистрации прав.</w:t>
      </w:r>
    </w:p>
    <w:p w:rsidR="00FE574A" w:rsidRDefault="00FE574A" w:rsidP="00FD7EF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FE574A">
        <w:rPr>
          <w:rFonts w:ascii="Times New Roman" w:eastAsia="Calibri" w:hAnsi="Times New Roman" w:cs="Times New Roman"/>
          <w:i/>
          <w:sz w:val="28"/>
          <w:szCs w:val="28"/>
        </w:rPr>
        <w:t>Несмотря на то, что</w:t>
      </w:r>
      <w:r w:rsidR="00B81664" w:rsidRPr="00FE574A">
        <w:rPr>
          <w:rFonts w:ascii="Times New Roman" w:eastAsia="Calibri" w:hAnsi="Times New Roman" w:cs="Times New Roman"/>
          <w:i/>
          <w:sz w:val="28"/>
          <w:szCs w:val="28"/>
        </w:rPr>
        <w:t xml:space="preserve"> заявлени</w:t>
      </w:r>
      <w:r w:rsidRPr="00FE574A">
        <w:rPr>
          <w:rFonts w:ascii="Times New Roman" w:eastAsia="Calibri" w:hAnsi="Times New Roman" w:cs="Times New Roman"/>
          <w:i/>
          <w:sz w:val="28"/>
          <w:szCs w:val="28"/>
        </w:rPr>
        <w:t>я</w:t>
      </w:r>
      <w:r w:rsidR="00B81664" w:rsidRPr="00FE574A">
        <w:rPr>
          <w:rFonts w:ascii="Times New Roman" w:eastAsia="Calibri" w:hAnsi="Times New Roman" w:cs="Times New Roman"/>
          <w:i/>
          <w:sz w:val="28"/>
          <w:szCs w:val="28"/>
        </w:rPr>
        <w:t xml:space="preserve"> о кадастровом учете и регистрации прав</w:t>
      </w:r>
      <w:r w:rsidRPr="00FE574A">
        <w:rPr>
          <w:rFonts w:ascii="Times New Roman" w:eastAsia="Calibri" w:hAnsi="Times New Roman" w:cs="Times New Roman"/>
          <w:i/>
          <w:sz w:val="28"/>
          <w:szCs w:val="28"/>
        </w:rPr>
        <w:t>, направленные</w:t>
      </w:r>
      <w:r w:rsidR="00B81664" w:rsidRPr="00FE574A">
        <w:rPr>
          <w:rFonts w:ascii="Times New Roman" w:eastAsia="Calibri" w:hAnsi="Times New Roman" w:cs="Times New Roman"/>
          <w:i/>
          <w:sz w:val="28"/>
          <w:szCs w:val="28"/>
        </w:rPr>
        <w:t>на бумажном носителе по</w:t>
      </w:r>
      <w:r w:rsidR="001C300A" w:rsidRPr="00FE574A">
        <w:rPr>
          <w:rFonts w:ascii="Times New Roman" w:eastAsia="Calibri" w:hAnsi="Times New Roman" w:cs="Times New Roman"/>
          <w:i/>
          <w:sz w:val="28"/>
          <w:szCs w:val="28"/>
        </w:rPr>
        <w:t>средством почтового отправления</w:t>
      </w:r>
      <w:r w:rsidRPr="00FE574A">
        <w:rPr>
          <w:rFonts w:ascii="Times New Roman" w:eastAsia="Calibri" w:hAnsi="Times New Roman" w:cs="Times New Roman"/>
          <w:i/>
          <w:sz w:val="28"/>
          <w:szCs w:val="28"/>
        </w:rPr>
        <w:t>, приниматься не будут, существу</w:t>
      </w:r>
      <w:r w:rsidR="00D37034">
        <w:rPr>
          <w:rFonts w:ascii="Times New Roman" w:eastAsia="Calibri" w:hAnsi="Times New Roman" w:cs="Times New Roman"/>
          <w:i/>
          <w:sz w:val="28"/>
          <w:szCs w:val="28"/>
        </w:rPr>
        <w:t>ют другие</w:t>
      </w:r>
      <w:r w:rsidRPr="00FE574A">
        <w:rPr>
          <w:rFonts w:ascii="Times New Roman" w:eastAsia="Calibri" w:hAnsi="Times New Roman" w:cs="Times New Roman"/>
          <w:i/>
          <w:sz w:val="28"/>
          <w:szCs w:val="28"/>
        </w:rPr>
        <w:t xml:space="preserve"> удобн</w:t>
      </w:r>
      <w:r w:rsidR="00D37034">
        <w:rPr>
          <w:rFonts w:ascii="Times New Roman" w:eastAsia="Calibri" w:hAnsi="Times New Roman" w:cs="Times New Roman"/>
          <w:i/>
          <w:sz w:val="28"/>
          <w:szCs w:val="28"/>
        </w:rPr>
        <w:t>ые</w:t>
      </w:r>
      <w:r w:rsidRPr="00FE574A">
        <w:rPr>
          <w:rFonts w:ascii="Times New Roman" w:eastAsia="Calibri" w:hAnsi="Times New Roman" w:cs="Times New Roman"/>
          <w:i/>
          <w:sz w:val="28"/>
          <w:szCs w:val="28"/>
        </w:rPr>
        <w:t xml:space="preserve"> способ</w:t>
      </w:r>
      <w:r w:rsidR="00D37034">
        <w:rPr>
          <w:rFonts w:ascii="Times New Roman" w:eastAsia="Calibri" w:hAnsi="Times New Roman" w:cs="Times New Roman"/>
          <w:i/>
          <w:sz w:val="28"/>
          <w:szCs w:val="28"/>
        </w:rPr>
        <w:t>ы</w:t>
      </w:r>
      <w:r w:rsidRPr="00FE574A">
        <w:rPr>
          <w:rFonts w:ascii="Times New Roman" w:eastAsia="Calibri" w:hAnsi="Times New Roman" w:cs="Times New Roman"/>
          <w:i/>
          <w:sz w:val="28"/>
          <w:szCs w:val="28"/>
        </w:rPr>
        <w:t xml:space="preserve"> подать такое заявление.</w:t>
      </w:r>
      <w:r w:rsidR="006E68D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FD7EF3">
        <w:rPr>
          <w:rFonts w:ascii="Times New Roman" w:eastAsia="Calibri" w:hAnsi="Times New Roman" w:cs="Times New Roman"/>
          <w:i/>
          <w:sz w:val="28"/>
          <w:szCs w:val="28"/>
        </w:rPr>
        <w:t>Бумажные документы можно подать лично в МФЦ</w:t>
      </w:r>
      <w:r w:rsidR="006E68D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009A7">
        <w:rPr>
          <w:rFonts w:ascii="Times New Roman" w:eastAsia="Calibri" w:hAnsi="Times New Roman" w:cs="Times New Roman"/>
          <w:i/>
          <w:sz w:val="28"/>
          <w:szCs w:val="28"/>
        </w:rPr>
        <w:t>или в Кадастровую палату в рамках выездного приема</w:t>
      </w:r>
      <w:r w:rsidR="00FD7EF3">
        <w:rPr>
          <w:rFonts w:ascii="Times New Roman" w:eastAsia="Calibri" w:hAnsi="Times New Roman" w:cs="Times New Roman"/>
          <w:i/>
          <w:sz w:val="28"/>
          <w:szCs w:val="28"/>
        </w:rPr>
        <w:t xml:space="preserve">. Либо можно направить заявление в электронной форме через Госуслуги или официальный сайт </w:t>
      </w:r>
      <w:hyperlink r:id="rId10" w:history="1">
        <w:r w:rsidR="00FD7EF3" w:rsidRPr="009F670E">
          <w:rPr>
            <w:rStyle w:val="a4"/>
            <w:rFonts w:ascii="Times New Roman" w:eastAsia="Calibri" w:hAnsi="Times New Roman" w:cs="Times New Roman"/>
            <w:i/>
            <w:sz w:val="28"/>
            <w:szCs w:val="28"/>
          </w:rPr>
          <w:t>Росреестра</w:t>
        </w:r>
      </w:hyperlink>
      <w:r w:rsidR="00FD7EF3">
        <w:rPr>
          <w:rFonts w:ascii="Times New Roman" w:eastAsia="Calibri" w:hAnsi="Times New Roman" w:cs="Times New Roman"/>
          <w:i/>
          <w:sz w:val="28"/>
          <w:szCs w:val="28"/>
        </w:rPr>
        <w:t xml:space="preserve">», </w:t>
      </w:r>
      <w:r w:rsidR="00FD7EF3" w:rsidRPr="00D60CC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60CC8">
        <w:rPr>
          <w:rFonts w:ascii="Times New Roman" w:eastAsia="Calibri" w:hAnsi="Times New Roman" w:cs="Times New Roman"/>
          <w:sz w:val="28"/>
          <w:szCs w:val="28"/>
        </w:rPr>
        <w:t xml:space="preserve">отмечает </w:t>
      </w:r>
      <w:r w:rsidR="00D60CC8" w:rsidRPr="00D60CC8">
        <w:rPr>
          <w:rFonts w:ascii="Times New Roman" w:eastAsia="Calibri" w:hAnsi="Times New Roman" w:cs="Times New Roman"/>
          <w:b/>
          <w:sz w:val="28"/>
          <w:szCs w:val="28"/>
        </w:rPr>
        <w:t>заместитель директора Кадастровой палаты по Краснодарскому краю Светлана Галацан.</w:t>
      </w:r>
    </w:p>
    <w:p w:rsidR="00955859" w:rsidRDefault="00C039D0" w:rsidP="0095585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Следует отметить, что бумажные документы, поданные при личном обращении, больше не передаются в орган регистрации прав. Теперь все бумажные документы сканируют, и далее направляются уже электронные образы, заверенные электронной подписью </w:t>
      </w:r>
      <w:r w:rsidRPr="00C039D0">
        <w:rPr>
          <w:rFonts w:ascii="Times New Roman" w:eastAsia="Calibri" w:hAnsi="Times New Roman" w:cs="Times New Roman"/>
          <w:sz w:val="28"/>
          <w:szCs w:val="28"/>
        </w:rPr>
        <w:t>уполномоченного должностного лица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55859">
        <w:rPr>
          <w:rFonts w:ascii="Times New Roman" w:eastAsia="Calibri" w:hAnsi="Times New Roman" w:cs="Times New Roman"/>
          <w:sz w:val="28"/>
          <w:szCs w:val="28"/>
        </w:rPr>
        <w:t xml:space="preserve">Такие электронные образы документов будут иметь </w:t>
      </w:r>
      <w:r w:rsidR="00955859" w:rsidRPr="00955859">
        <w:rPr>
          <w:rFonts w:ascii="Times New Roman" w:eastAsia="Calibri" w:hAnsi="Times New Roman" w:cs="Times New Roman"/>
          <w:sz w:val="28"/>
          <w:szCs w:val="28"/>
        </w:rPr>
        <w:t>ту же юридическую силу, что и документы, представленные заявителем в форме документов на бумажном носителе</w:t>
      </w:r>
      <w:r w:rsidR="0095585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C4059" w:rsidRDefault="00AC4059" w:rsidP="0095585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этом законом установлены случаи, когда в приеме бумажных документов должно быть отказано:</w:t>
      </w:r>
    </w:p>
    <w:p w:rsidR="00955859" w:rsidRDefault="00AC4059" w:rsidP="00AC4059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не установлена личность заявителя (например, отказано в предъявлении </w:t>
      </w:r>
      <w:r w:rsidR="00FF7996">
        <w:rPr>
          <w:rFonts w:ascii="Times New Roman" w:eastAsia="Calibri" w:hAnsi="Times New Roman" w:cs="Times New Roman"/>
          <w:sz w:val="28"/>
          <w:szCs w:val="28"/>
        </w:rPr>
        <w:t>удостоверения личности),</w:t>
      </w:r>
    </w:p>
    <w:p w:rsidR="009F670E" w:rsidRPr="009F670E" w:rsidRDefault="00AC4059" w:rsidP="009F670E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выявлено, что документы исполнены карандашом, имеют приписки, подчистки, зачёркнутые слова и не оговоренные исправления, повреждения, которые не позволяют прочитать текст и однозначно ист</w:t>
      </w:r>
      <w:r w:rsidR="009F670E">
        <w:rPr>
          <w:rFonts w:ascii="Times New Roman" w:eastAsia="Calibri" w:hAnsi="Times New Roman" w:cs="Times New Roman"/>
          <w:sz w:val="28"/>
          <w:szCs w:val="28"/>
        </w:rPr>
        <w:t>олковать содержание документов</w:t>
      </w:r>
      <w:r w:rsidR="009F670E" w:rsidRPr="009F670E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9F670E" w:rsidRDefault="009F670E" w:rsidP="009F670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F670E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Подать </w:t>
      </w:r>
      <w:r w:rsidRPr="009F670E">
        <w:rPr>
          <w:rFonts w:ascii="Times New Roman" w:eastAsia="Calibri" w:hAnsi="Times New Roman" w:cs="Times New Roman"/>
          <w:sz w:val="28"/>
          <w:szCs w:val="28"/>
        </w:rPr>
        <w:t>документы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бумажном формате </w:t>
      </w:r>
      <w:r w:rsidR="00C009A7">
        <w:rPr>
          <w:rFonts w:ascii="Times New Roman" w:eastAsia="Calibri" w:hAnsi="Times New Roman" w:cs="Times New Roman"/>
          <w:bCs/>
          <w:sz w:val="28"/>
          <w:szCs w:val="28"/>
        </w:rPr>
        <w:t>возможно</w:t>
      </w:r>
      <w:r w:rsidR="00594491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Pr="009F670E">
        <w:rPr>
          <w:rFonts w:ascii="Times New Roman" w:eastAsia="Calibri" w:hAnsi="Times New Roman" w:cs="Times New Roman"/>
          <w:bCs/>
          <w:sz w:val="28"/>
          <w:szCs w:val="28"/>
        </w:rPr>
        <w:t xml:space="preserve"> рамках </w:t>
      </w:r>
      <w:hyperlink r:id="rId11" w:history="1">
        <w:r w:rsidRPr="009F670E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выездного обслуживания</w:t>
        </w:r>
      </w:hyperlink>
      <w:r w:rsidR="006E68D4">
        <w:t xml:space="preserve"> </w:t>
      </w:r>
      <w:r w:rsidR="00594491">
        <w:rPr>
          <w:rFonts w:ascii="Times New Roman" w:eastAsia="Calibri" w:hAnsi="Times New Roman" w:cs="Times New Roman"/>
          <w:bCs/>
          <w:sz w:val="28"/>
          <w:szCs w:val="28"/>
        </w:rPr>
        <w:t>Кадастровой палаты. С</w:t>
      </w:r>
      <w:r w:rsidRPr="009F670E">
        <w:rPr>
          <w:rFonts w:ascii="Times New Roman" w:eastAsia="Calibri" w:hAnsi="Times New Roman" w:cs="Times New Roman"/>
          <w:bCs/>
          <w:sz w:val="28"/>
          <w:szCs w:val="28"/>
        </w:rPr>
        <w:t xml:space="preserve">пециалисты Кадастровой палаты </w:t>
      </w:r>
      <w:r w:rsidR="00594491">
        <w:rPr>
          <w:rFonts w:ascii="Times New Roman" w:eastAsia="Calibri" w:hAnsi="Times New Roman" w:cs="Times New Roman"/>
          <w:bCs/>
          <w:sz w:val="28"/>
          <w:szCs w:val="28"/>
        </w:rPr>
        <w:t xml:space="preserve">по Краснодарскому краю </w:t>
      </w:r>
      <w:r w:rsidRPr="009F670E">
        <w:rPr>
          <w:rFonts w:ascii="Times New Roman" w:eastAsia="Calibri" w:hAnsi="Times New Roman" w:cs="Times New Roman"/>
          <w:bCs/>
          <w:sz w:val="28"/>
          <w:szCs w:val="28"/>
        </w:rPr>
        <w:t xml:space="preserve">приедут в любое удобное для заявителя место и время. Заказать услугу можно по телефону 8 (861) 992-13-02(доб. 2060 или 2061), по электронной почте </w:t>
      </w:r>
      <w:hyperlink r:id="rId12" w:history="1">
        <w:r w:rsidRPr="009F670E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uslugi-pay@23.kadastr.ru</w:t>
        </w:r>
      </w:hyperlink>
      <w:r w:rsidRPr="009F670E">
        <w:rPr>
          <w:rFonts w:ascii="Times New Roman" w:eastAsia="Calibri" w:hAnsi="Times New Roman" w:cs="Times New Roman"/>
          <w:bCs/>
          <w:sz w:val="28"/>
          <w:szCs w:val="28"/>
        </w:rPr>
        <w:t xml:space="preserve">, либо через онлайн сервис Кадастровой палаты </w:t>
      </w:r>
      <w:hyperlink r:id="rId13" w:history="1">
        <w:r w:rsidRPr="009F670E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svo.kadastr.ru</w:t>
        </w:r>
      </w:hyperlink>
      <w:r w:rsidRPr="009F670E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B85709" w:rsidRPr="009F670E" w:rsidRDefault="00B85709" w:rsidP="009F670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5709">
        <w:rPr>
          <w:rFonts w:ascii="Times New Roman" w:eastAsia="Calibri" w:hAnsi="Times New Roman" w:cs="Times New Roman"/>
          <w:sz w:val="28"/>
          <w:szCs w:val="28"/>
        </w:rPr>
        <w:t xml:space="preserve">Реализация перехода на безбумажный документооборот в рамках проекта «Стоп-бумага» позволит сократить сроки кадастрового учета и регистрации прав, наладить тесное и </w:t>
      </w:r>
      <w:r w:rsidR="00C455DB">
        <w:rPr>
          <w:rFonts w:ascii="Times New Roman" w:eastAsia="Calibri" w:hAnsi="Times New Roman" w:cs="Times New Roman"/>
          <w:sz w:val="28"/>
          <w:szCs w:val="28"/>
        </w:rPr>
        <w:t>динамическое</w:t>
      </w:r>
      <w:r w:rsidRPr="00B85709">
        <w:rPr>
          <w:rFonts w:ascii="Times New Roman" w:eastAsia="Calibri" w:hAnsi="Times New Roman" w:cs="Times New Roman"/>
          <w:sz w:val="28"/>
          <w:szCs w:val="28"/>
        </w:rPr>
        <w:t xml:space="preserve"> сотрудничество с МФЦ, добиться повышения качества отсканированных документов, обеспечить защищенный канал связи для оперативного обмена документами в чрезвычайных ситуациях.</w:t>
      </w:r>
    </w:p>
    <w:p w:rsidR="0077466C" w:rsidRPr="00955859" w:rsidRDefault="0077466C" w:rsidP="00955859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77466C" w:rsidRDefault="0077466C" w:rsidP="0077466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77466C" w:rsidRPr="0077466C" w:rsidRDefault="0077466C" w:rsidP="0077466C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/>
      </w:tblPr>
      <w:tblGrid>
        <w:gridCol w:w="775"/>
        <w:gridCol w:w="4453"/>
        <w:gridCol w:w="672"/>
        <w:gridCol w:w="4480"/>
      </w:tblGrid>
      <w:tr w:rsidR="0077466C" w:rsidRPr="0077466C" w:rsidTr="007666C7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77466C" w:rsidRPr="0077466C" w:rsidRDefault="009405E9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5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A0C" w:rsidRDefault="00FA2A0C">
      <w:pPr>
        <w:spacing w:after="0" w:line="240" w:lineRule="auto"/>
      </w:pPr>
      <w:r>
        <w:separator/>
      </w:r>
    </w:p>
  </w:endnote>
  <w:endnote w:type="continuationSeparator" w:id="1">
    <w:p w:rsidR="00FA2A0C" w:rsidRDefault="00FA2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ул. Сормовская,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A0C" w:rsidRDefault="00FA2A0C">
      <w:pPr>
        <w:spacing w:after="0" w:line="240" w:lineRule="auto"/>
      </w:pPr>
      <w:r>
        <w:separator/>
      </w:r>
    </w:p>
  </w:footnote>
  <w:footnote w:type="continuationSeparator" w:id="1">
    <w:p w:rsidR="00FA2A0C" w:rsidRDefault="00FA2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37E50"/>
    <w:multiLevelType w:val="hybridMultilevel"/>
    <w:tmpl w:val="0BA889B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3275"/>
    <w:rsid w:val="00075E1E"/>
    <w:rsid w:val="001C300A"/>
    <w:rsid w:val="001D609E"/>
    <w:rsid w:val="002D3275"/>
    <w:rsid w:val="003854C5"/>
    <w:rsid w:val="003B019D"/>
    <w:rsid w:val="003F72AF"/>
    <w:rsid w:val="00453D62"/>
    <w:rsid w:val="00594491"/>
    <w:rsid w:val="005972CD"/>
    <w:rsid w:val="006E68D4"/>
    <w:rsid w:val="006F0FDC"/>
    <w:rsid w:val="00700B7A"/>
    <w:rsid w:val="007043C5"/>
    <w:rsid w:val="00711CCB"/>
    <w:rsid w:val="0077466C"/>
    <w:rsid w:val="00800763"/>
    <w:rsid w:val="00835DB1"/>
    <w:rsid w:val="008D3586"/>
    <w:rsid w:val="009405E9"/>
    <w:rsid w:val="00955859"/>
    <w:rsid w:val="009574A3"/>
    <w:rsid w:val="00981D8D"/>
    <w:rsid w:val="00997356"/>
    <w:rsid w:val="009F670E"/>
    <w:rsid w:val="00A13DAC"/>
    <w:rsid w:val="00A50133"/>
    <w:rsid w:val="00AC4059"/>
    <w:rsid w:val="00B330E7"/>
    <w:rsid w:val="00B56C37"/>
    <w:rsid w:val="00B81664"/>
    <w:rsid w:val="00B85709"/>
    <w:rsid w:val="00C009A7"/>
    <w:rsid w:val="00C024EC"/>
    <w:rsid w:val="00C039D0"/>
    <w:rsid w:val="00C347B2"/>
    <w:rsid w:val="00C455DB"/>
    <w:rsid w:val="00CA7D1E"/>
    <w:rsid w:val="00D37034"/>
    <w:rsid w:val="00D60CC8"/>
    <w:rsid w:val="00D73A10"/>
    <w:rsid w:val="00E00A4E"/>
    <w:rsid w:val="00EF13F5"/>
    <w:rsid w:val="00F06764"/>
    <w:rsid w:val="00FA2A0C"/>
    <w:rsid w:val="00FD7EF3"/>
    <w:rsid w:val="00FE574A"/>
    <w:rsid w:val="00FF7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05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670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E6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68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405430/" TargetMode="External"/><Relationship Id="rId13" Type="http://schemas.openxmlformats.org/officeDocument/2006/relationships/hyperlink" Target="https://svo.kadastr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uslugi-pay@23.kadastr.r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adastr.ru/services/vyezdnoe-obsluzhivanie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ess23@23.kadastr.ru" TargetMode="External"/><Relationship Id="rId10" Type="http://schemas.openxmlformats.org/officeDocument/2006/relationships/hyperlink" Target="https://rosreestr.gov.ru/eservices/real_estate_registration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82661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51U</cp:lastModifiedBy>
  <cp:revision>11</cp:revision>
  <dcterms:created xsi:type="dcterms:W3CDTF">2022-06-29T10:22:00Z</dcterms:created>
  <dcterms:modified xsi:type="dcterms:W3CDTF">2022-07-18T09:30:00Z</dcterms:modified>
</cp:coreProperties>
</file>